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68"/>
        <w:gridCol w:w="9180"/>
      </w:tblGrid>
      <w:tr w:rsidR="000A588D" w:rsidRPr="000D10E7" w:rsidTr="00A3104F">
        <w:trPr>
          <w:trHeight w:val="2332"/>
        </w:trPr>
        <w:tc>
          <w:tcPr>
            <w:tcW w:w="2268" w:type="dxa"/>
            <w:shd w:val="clear" w:color="auto" w:fill="0066FF"/>
          </w:tcPr>
          <w:p w:rsidR="000A588D" w:rsidRPr="000D10E7" w:rsidRDefault="000A588D" w:rsidP="00A3104F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0A588D" w:rsidRPr="000D10E7" w:rsidRDefault="000A588D" w:rsidP="00A3104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0A588D" w:rsidRPr="000D10E7" w:rsidRDefault="000A588D" w:rsidP="00A3104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0A588D" w:rsidRPr="000D10E7" w:rsidRDefault="000A588D" w:rsidP="00A3104F">
            <w:pPr>
              <w:ind w:right="175"/>
              <w:jc w:val="center"/>
              <w:rPr>
                <w:b/>
                <w:bCs/>
                <w:sz w:val="32"/>
                <w:szCs w:val="32"/>
              </w:rPr>
            </w:pPr>
          </w:p>
          <w:p w:rsidR="000A588D" w:rsidRPr="000D10E7" w:rsidRDefault="000A588D" w:rsidP="00A3104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A588D" w:rsidRPr="000D10E7" w:rsidTr="00A3104F">
        <w:tc>
          <w:tcPr>
            <w:tcW w:w="2268" w:type="dxa"/>
            <w:shd w:val="clear" w:color="auto" w:fill="auto"/>
          </w:tcPr>
          <w:p w:rsidR="000A588D" w:rsidRPr="000D10E7" w:rsidRDefault="000A588D" w:rsidP="00A3104F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0A588D" w:rsidRPr="000D10E7" w:rsidRDefault="000A588D" w:rsidP="00A3104F">
            <w:pPr>
              <w:rPr>
                <w:sz w:val="28"/>
                <w:szCs w:val="28"/>
              </w:rPr>
            </w:pPr>
          </w:p>
        </w:tc>
      </w:tr>
      <w:tr w:rsidR="000A588D" w:rsidRPr="00F62665" w:rsidTr="00A3104F">
        <w:trPr>
          <w:trHeight w:val="10886"/>
        </w:trPr>
        <w:tc>
          <w:tcPr>
            <w:tcW w:w="2268" w:type="dxa"/>
            <w:shd w:val="clear" w:color="auto" w:fill="0066FF"/>
          </w:tcPr>
          <w:p w:rsidR="000A588D" w:rsidRPr="000D10E7" w:rsidRDefault="000A588D" w:rsidP="00A3104F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0A588D" w:rsidRPr="000D10E7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0D10E7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0D10E7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0D10E7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0D10E7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0D10E7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0D10E7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0D10E7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0D10E7" w:rsidRDefault="000A588D" w:rsidP="00A3104F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0A588D" w:rsidRPr="00F62665" w:rsidRDefault="000A588D" w:rsidP="00A3104F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МЕСТНЫЕ НОРМАТИВЫ</w:t>
            </w:r>
          </w:p>
          <w:p w:rsidR="000A588D" w:rsidRPr="00F62665" w:rsidRDefault="000A588D" w:rsidP="00A3104F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ГРАДОСТРОИТЕЛЬНОГО ПРОЕКТИРОВАНИЯ</w:t>
            </w:r>
          </w:p>
          <w:p w:rsidR="000A588D" w:rsidRDefault="000A588D" w:rsidP="00A3104F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СЕЛЬСКОГО ПОСЕЛЕНИЯ</w:t>
            </w:r>
            <w:r w:rsidR="002218A5">
              <w:rPr>
                <w:b/>
                <w:bCs/>
                <w:sz w:val="36"/>
                <w:szCs w:val="36"/>
              </w:rPr>
              <w:t xml:space="preserve"> </w:t>
            </w:r>
          </w:p>
          <w:p w:rsidR="002218A5" w:rsidRDefault="002218A5" w:rsidP="00A3104F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«СЕЛО МАНИЛЫ» </w:t>
            </w:r>
          </w:p>
          <w:p w:rsidR="002218A5" w:rsidRPr="00F62665" w:rsidRDefault="002218A5" w:rsidP="00A3104F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ПЕНЖИНСКОГО МУНИЦИПАЛЬНОГО</w:t>
            </w:r>
          </w:p>
          <w:p w:rsidR="000A588D" w:rsidRPr="00F62665" w:rsidRDefault="002218A5" w:rsidP="00A3104F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РАЙОНА </w:t>
            </w:r>
            <w:r w:rsidR="000A588D" w:rsidRPr="00F62665">
              <w:rPr>
                <w:b/>
                <w:bCs/>
                <w:sz w:val="36"/>
                <w:szCs w:val="36"/>
              </w:rPr>
              <w:t>КАМЧАТСКОГО КРАЯ</w:t>
            </w:r>
          </w:p>
          <w:p w:rsidR="000A588D" w:rsidRPr="00F62665" w:rsidRDefault="000A588D" w:rsidP="00A3104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:rsidR="000A588D" w:rsidRPr="00F62665" w:rsidRDefault="000A588D" w:rsidP="00A3104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:rsidR="000A588D" w:rsidRPr="00F62665" w:rsidRDefault="000A588D" w:rsidP="00A3104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Часть 1</w:t>
            </w:r>
          </w:p>
          <w:p w:rsidR="000A588D" w:rsidRPr="00F62665" w:rsidRDefault="000A588D" w:rsidP="00A3104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ОСНОВНАЯ ЧАСТЬ</w:t>
            </w:r>
          </w:p>
          <w:p w:rsidR="000A588D" w:rsidRPr="00F62665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F62665" w:rsidRDefault="000A588D" w:rsidP="00A3104F">
            <w:pPr>
              <w:jc w:val="center"/>
              <w:rPr>
                <w:sz w:val="28"/>
                <w:szCs w:val="28"/>
              </w:rPr>
            </w:pPr>
          </w:p>
          <w:p w:rsidR="000A588D" w:rsidRPr="00F62665" w:rsidRDefault="000A588D" w:rsidP="00A3104F">
            <w:pPr>
              <w:jc w:val="center"/>
              <w:rPr>
                <w:sz w:val="28"/>
                <w:szCs w:val="28"/>
              </w:rPr>
            </w:pPr>
          </w:p>
        </w:tc>
      </w:tr>
      <w:tr w:rsidR="000A588D" w:rsidRPr="00F62665" w:rsidTr="00A3104F">
        <w:tc>
          <w:tcPr>
            <w:tcW w:w="2268" w:type="dxa"/>
            <w:shd w:val="clear" w:color="auto" w:fill="auto"/>
          </w:tcPr>
          <w:p w:rsidR="000A588D" w:rsidRPr="00F62665" w:rsidRDefault="000A588D" w:rsidP="00A3104F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0A588D" w:rsidRPr="00F62665" w:rsidRDefault="000A588D" w:rsidP="00A3104F">
            <w:pPr>
              <w:rPr>
                <w:sz w:val="28"/>
                <w:szCs w:val="28"/>
              </w:rPr>
            </w:pPr>
          </w:p>
        </w:tc>
      </w:tr>
      <w:tr w:rsidR="000A588D" w:rsidRPr="00F62665" w:rsidTr="00A3104F">
        <w:trPr>
          <w:trHeight w:val="2330"/>
        </w:trPr>
        <w:tc>
          <w:tcPr>
            <w:tcW w:w="2268" w:type="dxa"/>
            <w:shd w:val="clear" w:color="auto" w:fill="0066FF"/>
          </w:tcPr>
          <w:p w:rsidR="000A588D" w:rsidRPr="00F62665" w:rsidRDefault="000A588D" w:rsidP="00A3104F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0A588D" w:rsidRPr="00F62665" w:rsidRDefault="000A588D" w:rsidP="00A3104F">
            <w:pPr>
              <w:spacing w:before="120"/>
              <w:jc w:val="center"/>
              <w:rPr>
                <w:sz w:val="28"/>
                <w:szCs w:val="28"/>
              </w:rPr>
            </w:pPr>
            <w:r w:rsidRPr="00F62665">
              <w:rPr>
                <w:sz w:val="28"/>
                <w:szCs w:val="28"/>
              </w:rPr>
              <w:t>2015</w:t>
            </w:r>
          </w:p>
        </w:tc>
      </w:tr>
    </w:tbl>
    <w:p w:rsidR="000A588D" w:rsidRPr="00F62665" w:rsidRDefault="000A588D" w:rsidP="000A588D">
      <w:pPr>
        <w:rPr>
          <w:sz w:val="2"/>
          <w:szCs w:val="2"/>
        </w:rPr>
        <w:sectPr w:rsidR="000A588D" w:rsidRPr="00F62665" w:rsidSect="00DE68E5">
          <w:footerReference w:type="even" r:id="rId6"/>
          <w:footerReference w:type="default" r:id="rId7"/>
          <w:pgSz w:w="11906" w:h="16838" w:code="9"/>
          <w:pgMar w:top="284" w:right="284" w:bottom="284" w:left="284" w:header="709" w:footer="709" w:gutter="0"/>
          <w:pgNumType w:fmt="upperRoman"/>
          <w:cols w:space="708"/>
          <w:titlePg/>
          <w:docGrid w:linePitch="360"/>
        </w:sectPr>
      </w:pPr>
    </w:p>
    <w:p w:rsidR="000A588D" w:rsidRPr="00F62665" w:rsidRDefault="000A588D" w:rsidP="000A588D">
      <w:pPr>
        <w:rPr>
          <w:sz w:val="2"/>
          <w:szCs w:val="2"/>
        </w:rPr>
      </w:pPr>
    </w:p>
    <w:p w:rsidR="000A588D" w:rsidRPr="00F62665" w:rsidRDefault="000A588D" w:rsidP="000A588D">
      <w:pPr>
        <w:jc w:val="center"/>
        <w:rPr>
          <w:b/>
          <w:bCs/>
          <w:sz w:val="28"/>
          <w:szCs w:val="28"/>
        </w:rPr>
      </w:pPr>
      <w:r w:rsidRPr="00F62665">
        <w:rPr>
          <w:b/>
          <w:bCs/>
          <w:sz w:val="28"/>
          <w:szCs w:val="28"/>
        </w:rPr>
        <w:t xml:space="preserve">МЕСТНЫЕ НОРМАТИВЫ </w:t>
      </w:r>
    </w:p>
    <w:p w:rsidR="000A588D" w:rsidRPr="00F62665" w:rsidRDefault="000A588D" w:rsidP="000A588D">
      <w:pPr>
        <w:jc w:val="center"/>
        <w:rPr>
          <w:b/>
          <w:bCs/>
          <w:sz w:val="28"/>
          <w:szCs w:val="28"/>
        </w:rPr>
      </w:pPr>
      <w:r w:rsidRPr="00F62665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2C0E57" w:rsidRDefault="000A588D" w:rsidP="000A588D">
      <w:pPr>
        <w:jc w:val="center"/>
        <w:rPr>
          <w:b/>
          <w:sz w:val="28"/>
          <w:szCs w:val="28"/>
        </w:rPr>
      </w:pPr>
      <w:r w:rsidRPr="00F62665">
        <w:rPr>
          <w:b/>
          <w:sz w:val="28"/>
          <w:szCs w:val="28"/>
        </w:rPr>
        <w:t xml:space="preserve">СЕЛЬСКОГО ПОСЕЛЕНИЯ </w:t>
      </w:r>
      <w:r w:rsidR="002C0E57">
        <w:rPr>
          <w:b/>
          <w:sz w:val="28"/>
          <w:szCs w:val="28"/>
        </w:rPr>
        <w:t xml:space="preserve">«СЕЛО МАНИЛЫ» </w:t>
      </w:r>
    </w:p>
    <w:p w:rsidR="002C0E57" w:rsidRDefault="002C0E57" w:rsidP="000A5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ПЕНЖИНСКОГО МУНИЦИПАЛЬНОГО РАЙОНА</w:t>
      </w:r>
    </w:p>
    <w:p w:rsidR="000A588D" w:rsidRPr="00F62665" w:rsidRDefault="000A588D" w:rsidP="000A588D">
      <w:pPr>
        <w:jc w:val="center"/>
        <w:rPr>
          <w:b/>
          <w:bCs/>
        </w:rPr>
      </w:pPr>
      <w:r w:rsidRPr="00F62665">
        <w:rPr>
          <w:b/>
          <w:sz w:val="28"/>
          <w:szCs w:val="28"/>
        </w:rPr>
        <w:t xml:space="preserve">КАМЧАТСКОГО КРАЯ </w:t>
      </w:r>
    </w:p>
    <w:p w:rsidR="000A588D" w:rsidRPr="00F62665" w:rsidRDefault="000A588D" w:rsidP="000A588D">
      <w:pPr>
        <w:jc w:val="both"/>
        <w:rPr>
          <w:sz w:val="28"/>
          <w:szCs w:val="28"/>
        </w:rPr>
      </w:pPr>
    </w:p>
    <w:p w:rsidR="000A588D" w:rsidRPr="00F62665" w:rsidRDefault="000A588D" w:rsidP="000A588D">
      <w:pPr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168"/>
        <w:gridCol w:w="6840"/>
      </w:tblGrid>
      <w:tr w:rsidR="000A588D" w:rsidRPr="00F62665" w:rsidTr="00A3104F">
        <w:tc>
          <w:tcPr>
            <w:tcW w:w="3168" w:type="dxa"/>
            <w:shd w:val="clear" w:color="auto" w:fill="auto"/>
          </w:tcPr>
          <w:p w:rsidR="000A588D" w:rsidRPr="00F62665" w:rsidRDefault="000A588D" w:rsidP="00A3104F">
            <w:pPr>
              <w:jc w:val="both"/>
              <w:rPr>
                <w:b/>
                <w:bCs/>
              </w:rPr>
            </w:pPr>
            <w:r w:rsidRPr="00F62665">
              <w:rPr>
                <w:b/>
                <w:bCs/>
              </w:rPr>
              <w:t>РАЗРАБОТАНЫ</w:t>
            </w:r>
          </w:p>
        </w:tc>
        <w:tc>
          <w:tcPr>
            <w:tcW w:w="6840" w:type="dxa"/>
            <w:shd w:val="clear" w:color="auto" w:fill="auto"/>
          </w:tcPr>
          <w:p w:rsidR="000A588D" w:rsidRPr="00F62665" w:rsidRDefault="000A588D" w:rsidP="00A3104F">
            <w:pPr>
              <w:jc w:val="both"/>
            </w:pPr>
            <w:r w:rsidRPr="00F62665">
              <w:t xml:space="preserve">Государственным унитарным предприятием Владимирской области «Областное проектно-изыскательское архитектурно-планировочное бюро» </w:t>
            </w:r>
          </w:p>
          <w:p w:rsidR="000A588D" w:rsidRPr="00F62665" w:rsidRDefault="000A588D" w:rsidP="00A3104F">
            <w:pPr>
              <w:jc w:val="both"/>
            </w:pPr>
          </w:p>
          <w:p w:rsidR="000A588D" w:rsidRPr="00F62665" w:rsidRDefault="000A588D" w:rsidP="00A3104F">
            <w:pPr>
              <w:jc w:val="both"/>
            </w:pPr>
          </w:p>
        </w:tc>
      </w:tr>
      <w:tr w:rsidR="000A588D" w:rsidRPr="00F62665" w:rsidTr="00A3104F">
        <w:tc>
          <w:tcPr>
            <w:tcW w:w="3168" w:type="dxa"/>
            <w:shd w:val="clear" w:color="auto" w:fill="auto"/>
          </w:tcPr>
          <w:p w:rsidR="000A588D" w:rsidRPr="00F62665" w:rsidRDefault="000A588D" w:rsidP="00A3104F">
            <w:pPr>
              <w:rPr>
                <w:b/>
                <w:bCs/>
              </w:rPr>
            </w:pPr>
            <w:proofErr w:type="gramStart"/>
            <w:r w:rsidRPr="00F62665">
              <w:rPr>
                <w:b/>
                <w:bCs/>
              </w:rPr>
              <w:t>УТВЕРЖДЕНЫ</w:t>
            </w:r>
            <w:proofErr w:type="gramEnd"/>
            <w:r w:rsidRPr="00F62665">
              <w:rPr>
                <w:b/>
                <w:bCs/>
              </w:rPr>
              <w:t xml:space="preserve"> И ВВЕДЕНЫ В ДЕЙСТВИЕ</w:t>
            </w:r>
          </w:p>
        </w:tc>
        <w:tc>
          <w:tcPr>
            <w:tcW w:w="6840" w:type="dxa"/>
            <w:shd w:val="clear" w:color="auto" w:fill="auto"/>
          </w:tcPr>
          <w:p w:rsidR="000A588D" w:rsidRPr="00F62665" w:rsidRDefault="002218A5" w:rsidP="00A3104F">
            <w:pPr>
              <w:jc w:val="both"/>
            </w:pPr>
            <w:r>
              <w:t xml:space="preserve">Решением Совета депутатов сельского поселения «село Манилы»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муниципального</w:t>
            </w:r>
            <w:r w:rsidR="00830546">
              <w:t xml:space="preserve"> района Камчатского края от «_16_» </w:t>
            </w:r>
            <w:proofErr w:type="spellStart"/>
            <w:r w:rsidR="00830546">
              <w:t>_декабря</w:t>
            </w:r>
            <w:proofErr w:type="spellEnd"/>
            <w:r w:rsidR="00830546">
              <w:t>_ 2016 г. № _35</w:t>
            </w:r>
            <w:r>
              <w:t>_</w:t>
            </w:r>
          </w:p>
        </w:tc>
      </w:tr>
    </w:tbl>
    <w:p w:rsidR="000A588D" w:rsidRPr="00F62665" w:rsidRDefault="000A588D" w:rsidP="000A588D">
      <w:pPr>
        <w:jc w:val="both"/>
        <w:rPr>
          <w:sz w:val="28"/>
          <w:szCs w:val="28"/>
        </w:rPr>
      </w:pPr>
    </w:p>
    <w:p w:rsidR="000A588D" w:rsidRPr="00F62665" w:rsidRDefault="000A588D" w:rsidP="000A588D">
      <w:pPr>
        <w:jc w:val="both"/>
        <w:rPr>
          <w:sz w:val="28"/>
          <w:szCs w:val="28"/>
        </w:rPr>
      </w:pPr>
    </w:p>
    <w:p w:rsidR="000A588D" w:rsidRPr="00F62665" w:rsidRDefault="000A588D" w:rsidP="000A588D">
      <w:pPr>
        <w:jc w:val="both"/>
        <w:rPr>
          <w:sz w:val="28"/>
          <w:szCs w:val="28"/>
        </w:rPr>
      </w:pPr>
    </w:p>
    <w:p w:rsidR="000A588D" w:rsidRPr="00F62665" w:rsidRDefault="000A588D" w:rsidP="000A588D">
      <w:pPr>
        <w:jc w:val="center"/>
        <w:rPr>
          <w:b/>
          <w:bCs/>
          <w:sz w:val="28"/>
          <w:szCs w:val="28"/>
        </w:rPr>
      </w:pPr>
      <w:r w:rsidRPr="00F62665">
        <w:rPr>
          <w:b/>
          <w:bCs/>
          <w:sz w:val="28"/>
          <w:szCs w:val="28"/>
        </w:rPr>
        <w:br w:type="page"/>
      </w:r>
      <w:r w:rsidRPr="00F62665">
        <w:rPr>
          <w:b/>
          <w:bCs/>
          <w:sz w:val="28"/>
          <w:szCs w:val="28"/>
        </w:rPr>
        <w:lastRenderedPageBreak/>
        <w:t xml:space="preserve"> МЕСТНЫЕ НОРМАТИВЫ </w:t>
      </w:r>
    </w:p>
    <w:p w:rsidR="000A588D" w:rsidRPr="00F62665" w:rsidRDefault="000A588D" w:rsidP="000A588D">
      <w:pPr>
        <w:jc w:val="center"/>
        <w:rPr>
          <w:b/>
          <w:bCs/>
          <w:sz w:val="28"/>
          <w:szCs w:val="28"/>
        </w:rPr>
      </w:pPr>
      <w:r w:rsidRPr="00F62665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2C0E57" w:rsidRDefault="000A588D" w:rsidP="000A588D">
      <w:pPr>
        <w:jc w:val="center"/>
        <w:rPr>
          <w:b/>
          <w:sz w:val="28"/>
          <w:szCs w:val="28"/>
        </w:rPr>
      </w:pPr>
      <w:r w:rsidRPr="00F62665">
        <w:rPr>
          <w:b/>
          <w:sz w:val="28"/>
          <w:szCs w:val="28"/>
        </w:rPr>
        <w:t>СЕЛЬСКОГО ПОСЕЛЕНИЯ</w:t>
      </w:r>
      <w:r w:rsidR="002C0E57">
        <w:rPr>
          <w:b/>
          <w:sz w:val="28"/>
          <w:szCs w:val="28"/>
        </w:rPr>
        <w:t xml:space="preserve"> «СЕЛО МАНИЛЫ»</w:t>
      </w:r>
    </w:p>
    <w:p w:rsidR="002C0E57" w:rsidRDefault="002C0E57" w:rsidP="000A5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ПЕНЖИНСКОГО МУНИЦИПАЛЬНОГО РАЙОНА</w:t>
      </w:r>
    </w:p>
    <w:p w:rsidR="000A588D" w:rsidRPr="00F62665" w:rsidRDefault="000A588D" w:rsidP="000A588D">
      <w:pPr>
        <w:jc w:val="center"/>
        <w:rPr>
          <w:b/>
          <w:bCs/>
        </w:rPr>
      </w:pPr>
      <w:r w:rsidRPr="00F62665">
        <w:rPr>
          <w:b/>
          <w:sz w:val="28"/>
          <w:szCs w:val="28"/>
        </w:rPr>
        <w:t xml:space="preserve"> КАМЧАТСКОГО КРАЯ </w:t>
      </w:r>
    </w:p>
    <w:p w:rsidR="000A588D" w:rsidRPr="00F62665" w:rsidRDefault="000A588D" w:rsidP="000A588D">
      <w:pPr>
        <w:jc w:val="center"/>
        <w:rPr>
          <w:b/>
          <w:bCs/>
        </w:rPr>
      </w:pPr>
    </w:p>
    <w:p w:rsidR="000A588D" w:rsidRPr="00F62665" w:rsidRDefault="000A588D" w:rsidP="000A588D">
      <w:pPr>
        <w:jc w:val="center"/>
        <w:rPr>
          <w:b/>
          <w:bCs/>
        </w:rPr>
      </w:pPr>
    </w:p>
    <w:p w:rsidR="000A588D" w:rsidRPr="00F62665" w:rsidRDefault="000A588D" w:rsidP="000A588D">
      <w:pPr>
        <w:jc w:val="center"/>
        <w:rPr>
          <w:b/>
          <w:bCs/>
        </w:rPr>
      </w:pPr>
      <w:r w:rsidRPr="00F62665">
        <w:rPr>
          <w:b/>
          <w:bCs/>
        </w:rPr>
        <w:t>СОДЕРЖАНИЕ</w:t>
      </w:r>
    </w:p>
    <w:p w:rsidR="000A588D" w:rsidRPr="00F62665" w:rsidRDefault="000A588D" w:rsidP="000A588D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702"/>
      </w:tblGrid>
      <w:tr w:rsidR="000A588D" w:rsidRPr="00F62665" w:rsidTr="00A3104F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0A588D" w:rsidRPr="00F62665" w:rsidRDefault="000A588D" w:rsidP="00A3104F">
            <w:pPr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588D" w:rsidRPr="00F62665" w:rsidRDefault="000A588D" w:rsidP="00A3104F">
            <w:pPr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Часть </w:t>
            </w:r>
          </w:p>
        </w:tc>
      </w:tr>
      <w:tr w:rsidR="000A588D" w:rsidRPr="00F62665" w:rsidTr="00A3104F">
        <w:tc>
          <w:tcPr>
            <w:tcW w:w="8472" w:type="dxa"/>
            <w:shd w:val="clear" w:color="auto" w:fill="auto"/>
          </w:tcPr>
          <w:p w:rsidR="000A588D" w:rsidRPr="00F62665" w:rsidRDefault="000A588D" w:rsidP="00A3104F">
            <w:pPr>
              <w:spacing w:before="120"/>
              <w:rPr>
                <w:bCs/>
              </w:rPr>
            </w:pPr>
            <w:r w:rsidRPr="00F62665">
              <w:rPr>
                <w:bCs/>
              </w:rPr>
              <w:t xml:space="preserve">ОСНОВНАЯ ЧАСТЬ </w:t>
            </w:r>
          </w:p>
          <w:p w:rsidR="000A588D" w:rsidRPr="00F62665" w:rsidRDefault="000A588D" w:rsidP="00A3104F">
            <w:pPr>
              <w:spacing w:after="120"/>
              <w:rPr>
                <w:bCs/>
              </w:rPr>
            </w:pPr>
            <w:r w:rsidRPr="00F62665">
              <w:rPr>
                <w:bCs/>
              </w:rPr>
              <w:t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</w:t>
            </w:r>
            <w:r w:rsidR="002C0E57">
              <w:rPr>
                <w:bCs/>
              </w:rPr>
              <w:t xml:space="preserve"> «село Манилы»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588D" w:rsidRPr="00F62665" w:rsidRDefault="000A588D" w:rsidP="00A3104F">
            <w:pPr>
              <w:jc w:val="center"/>
              <w:rPr>
                <w:bCs/>
              </w:rPr>
            </w:pPr>
            <w:r w:rsidRPr="00F62665">
              <w:rPr>
                <w:bCs/>
              </w:rPr>
              <w:t>Часть 1</w:t>
            </w:r>
          </w:p>
        </w:tc>
      </w:tr>
      <w:tr w:rsidR="000A588D" w:rsidRPr="00F62665" w:rsidTr="00A3104F">
        <w:tc>
          <w:tcPr>
            <w:tcW w:w="8472" w:type="dxa"/>
            <w:shd w:val="clear" w:color="auto" w:fill="auto"/>
          </w:tcPr>
          <w:p w:rsidR="000A588D" w:rsidRPr="00F62665" w:rsidRDefault="000A588D" w:rsidP="00A3104F">
            <w:pPr>
              <w:spacing w:before="120" w:after="120"/>
              <w:rPr>
                <w:bCs/>
              </w:rPr>
            </w:pPr>
            <w:r w:rsidRPr="00F62665">
              <w:rPr>
                <w:bCs/>
              </w:rPr>
              <w:t>МАТЕРИАЛЫ ПО ОБОСНОВАНИЮ расчетных показателей, содержащихся          в основной части нормативов градостроительного проектирования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588D" w:rsidRPr="00F62665" w:rsidRDefault="000A588D" w:rsidP="00A3104F">
            <w:pPr>
              <w:jc w:val="center"/>
              <w:rPr>
                <w:bCs/>
              </w:rPr>
            </w:pPr>
            <w:r w:rsidRPr="00F62665">
              <w:rPr>
                <w:bCs/>
              </w:rPr>
              <w:t>Часть 2</w:t>
            </w:r>
          </w:p>
        </w:tc>
      </w:tr>
      <w:tr w:rsidR="000A588D" w:rsidRPr="00F62665" w:rsidTr="00A3104F">
        <w:tc>
          <w:tcPr>
            <w:tcW w:w="8472" w:type="dxa"/>
            <w:shd w:val="clear" w:color="auto" w:fill="auto"/>
          </w:tcPr>
          <w:p w:rsidR="000A588D" w:rsidRPr="00F62665" w:rsidRDefault="000A588D" w:rsidP="00A3104F">
            <w:pPr>
              <w:spacing w:before="120" w:after="120"/>
              <w:rPr>
                <w:bCs/>
              </w:rPr>
            </w:pPr>
            <w:r w:rsidRPr="00F62665">
              <w:rPr>
                <w:bCs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588D" w:rsidRPr="00F62665" w:rsidRDefault="000A588D" w:rsidP="00A3104F">
            <w:pPr>
              <w:jc w:val="center"/>
              <w:rPr>
                <w:bCs/>
              </w:rPr>
            </w:pPr>
            <w:r w:rsidRPr="00F62665">
              <w:rPr>
                <w:bCs/>
              </w:rPr>
              <w:t>Часть 3</w:t>
            </w:r>
          </w:p>
        </w:tc>
      </w:tr>
    </w:tbl>
    <w:p w:rsidR="000A588D" w:rsidRPr="00F62665" w:rsidRDefault="000A588D" w:rsidP="000A588D">
      <w:pPr>
        <w:jc w:val="both"/>
        <w:rPr>
          <w:b/>
          <w:bCs/>
        </w:rPr>
      </w:pPr>
    </w:p>
    <w:p w:rsidR="000A588D" w:rsidRPr="00F62665" w:rsidRDefault="000A588D" w:rsidP="000A588D">
      <w:pPr>
        <w:jc w:val="both"/>
        <w:rPr>
          <w:b/>
          <w:bCs/>
        </w:rPr>
      </w:pPr>
    </w:p>
    <w:p w:rsidR="000A588D" w:rsidRPr="00F62665" w:rsidRDefault="000A588D" w:rsidP="000A588D">
      <w:pPr>
        <w:jc w:val="both"/>
        <w:rPr>
          <w:b/>
          <w:bCs/>
        </w:rPr>
      </w:pPr>
    </w:p>
    <w:p w:rsidR="000A588D" w:rsidRPr="00F62665" w:rsidRDefault="000A588D" w:rsidP="000A588D">
      <w:pPr>
        <w:spacing w:after="200"/>
        <w:jc w:val="center"/>
        <w:rPr>
          <w:b/>
          <w:bCs/>
          <w:sz w:val="28"/>
          <w:szCs w:val="28"/>
        </w:rPr>
      </w:pPr>
      <w:r w:rsidRPr="00F62665">
        <w:rPr>
          <w:b/>
          <w:bCs/>
        </w:rPr>
        <w:br w:type="page"/>
      </w:r>
      <w:r w:rsidRPr="00F62665">
        <w:rPr>
          <w:b/>
          <w:bCs/>
        </w:rPr>
        <w:lastRenderedPageBreak/>
        <w:br w:type="page"/>
      </w:r>
      <w:r w:rsidRPr="00F62665">
        <w:rPr>
          <w:b/>
          <w:bCs/>
          <w:sz w:val="28"/>
          <w:szCs w:val="28"/>
        </w:rPr>
        <w:lastRenderedPageBreak/>
        <w:t>ЧАСТЬ 1. ОСНОВНАЯ ЧАСТЬ</w:t>
      </w:r>
    </w:p>
    <w:p w:rsidR="000A588D" w:rsidRPr="00F62665" w:rsidRDefault="000A588D" w:rsidP="000A588D">
      <w:pPr>
        <w:spacing w:line="288" w:lineRule="auto"/>
        <w:jc w:val="center"/>
        <w:rPr>
          <w:b/>
          <w:bCs/>
          <w:sz w:val="28"/>
          <w:szCs w:val="28"/>
        </w:rPr>
      </w:pPr>
      <w:r w:rsidRPr="00F62665">
        <w:rPr>
          <w:b/>
          <w:bCs/>
          <w:sz w:val="28"/>
          <w:szCs w:val="28"/>
        </w:rPr>
        <w:t>РАСЧЕТНЫЕ ПОКАЗАТЕЛИ МИНИМАЛЬНО ДОПУСТИМОГО       УРОВНЯ ОБЕСПЕЧЕННОСТИ ОБЪЕКТАМИ МЕСТНОГО ЗНАЧЕНИЯ И МАКСИМАЛЬНО ДОПУСТИМОГО УРОВНЯ ТЕРРИТОРИАЛЬНОЙ ДОСТУПНОСТИ ДАННЫХ ОБЪЕКТОВ ДЛЯ НАСЕЛЕНИЯ               СЕЛЬСКОГО ПОСЕЛЕНИЯ</w:t>
      </w:r>
      <w:r w:rsidR="002C0E57">
        <w:rPr>
          <w:b/>
          <w:bCs/>
          <w:sz w:val="28"/>
          <w:szCs w:val="28"/>
        </w:rPr>
        <w:t xml:space="preserve"> «СЕЛО МАНИЛЫ»</w:t>
      </w:r>
      <w:bookmarkStart w:id="0" w:name="_GoBack"/>
      <w:bookmarkEnd w:id="0"/>
    </w:p>
    <w:p w:rsidR="000A588D" w:rsidRPr="00F62665" w:rsidRDefault="000A588D" w:rsidP="000A588D">
      <w:pPr>
        <w:jc w:val="center"/>
        <w:rPr>
          <w:b/>
          <w:bCs/>
          <w:sz w:val="20"/>
          <w:szCs w:val="20"/>
        </w:rPr>
      </w:pPr>
    </w:p>
    <w:p w:rsidR="000A588D" w:rsidRPr="00F62665" w:rsidRDefault="000A588D" w:rsidP="000A588D">
      <w:pPr>
        <w:jc w:val="center"/>
        <w:rPr>
          <w:b/>
          <w:bCs/>
          <w:sz w:val="20"/>
          <w:szCs w:val="20"/>
        </w:rPr>
      </w:pPr>
    </w:p>
    <w:p w:rsidR="000A588D" w:rsidRPr="00F62665" w:rsidRDefault="000A588D" w:rsidP="000A588D">
      <w:pPr>
        <w:spacing w:after="120"/>
        <w:jc w:val="center"/>
        <w:rPr>
          <w:b/>
          <w:bCs/>
        </w:rPr>
      </w:pPr>
      <w:r w:rsidRPr="00F62665">
        <w:rPr>
          <w:b/>
          <w:bCs/>
        </w:rPr>
        <w:t>СОДЕРЖАНИЕ</w:t>
      </w:r>
    </w:p>
    <w:p w:rsidR="000A588D" w:rsidRPr="00F62665" w:rsidRDefault="000A588D" w:rsidP="000A588D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35"/>
        <w:gridCol w:w="707"/>
        <w:gridCol w:w="743"/>
        <w:gridCol w:w="7513"/>
        <w:gridCol w:w="33"/>
        <w:gridCol w:w="534"/>
        <w:gridCol w:w="141"/>
      </w:tblGrid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  <w:rPr>
                <w:b/>
              </w:rPr>
            </w:pPr>
            <w:r w:rsidRPr="00F62665">
              <w:rPr>
                <w:b/>
              </w:rPr>
              <w:t>1.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61"/>
              <w:rPr>
                <w:b/>
                <w:bCs/>
              </w:rPr>
            </w:pPr>
            <w:r w:rsidRPr="00F62665">
              <w:rPr>
                <w:b/>
                <w:bCs/>
              </w:rPr>
              <w:t>Общие положения ………………………………………………………………………….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</w:rPr>
            </w:pPr>
            <w:r w:rsidRPr="00F62665">
              <w:rPr>
                <w:b/>
              </w:rPr>
              <w:t>1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  <w:rPr>
                <w:b/>
              </w:rPr>
            </w:pPr>
            <w:r w:rsidRPr="00F62665">
              <w:rPr>
                <w:b/>
              </w:rPr>
              <w:t>2.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61"/>
            </w:pPr>
            <w:r w:rsidRPr="00F62665">
              <w:rPr>
                <w:b/>
              </w:rPr>
              <w:t>Перечень объектов местного значения сельского поселения 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2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  <w:rPr>
                <w:b/>
              </w:rPr>
            </w:pPr>
            <w:r w:rsidRPr="00F62665">
              <w:rPr>
                <w:b/>
              </w:rPr>
              <w:t>3.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61"/>
              <w:rPr>
                <w:b/>
              </w:rPr>
            </w:pPr>
            <w:r w:rsidRPr="00F62665">
              <w:rPr>
                <w:b/>
              </w:rPr>
              <w:t>Функциональное зонирование территории сельского поселения 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</w:rPr>
            </w:pPr>
            <w:r w:rsidRPr="00F62665">
              <w:rPr>
                <w:b/>
              </w:rPr>
              <w:t>3</w:t>
            </w:r>
          </w:p>
        </w:tc>
      </w:tr>
      <w:tr w:rsidR="000A588D" w:rsidRPr="00F62665" w:rsidTr="00A3104F">
        <w:trPr>
          <w:gridAfter w:val="1"/>
          <w:wAfter w:w="141" w:type="dxa"/>
          <w:trHeight w:val="126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  <w:r w:rsidRPr="00F62665">
              <w:rPr>
                <w:b/>
              </w:rPr>
              <w:t>4.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49"/>
              <w:rPr>
                <w:b/>
              </w:rPr>
            </w:pPr>
            <w:r w:rsidRPr="00F62665">
              <w:rPr>
                <w:b/>
              </w:rPr>
              <w:t>Нормативы градостроительного проектирования зон инженерной инфраструктуры ……………………………………………………………………………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  <w:rPr>
                <w:b/>
              </w:rPr>
            </w:pPr>
            <w:r w:rsidRPr="00F62665">
              <w:rPr>
                <w:b/>
              </w:rPr>
              <w:t>7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4.1.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t>Общие требования 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7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4.2.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  <w:rPr>
                <w:b/>
              </w:rPr>
            </w:pPr>
            <w:r w:rsidRPr="00F62665">
              <w:t>Объекты электроснабжения 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9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4.3.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t>Объекты теплоснабжения 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13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4.4.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  <w:rPr>
                <w:b/>
              </w:rPr>
            </w:pPr>
            <w:r w:rsidRPr="00F62665">
              <w:t>Объекты газоснабжения ……………………………………………………………..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17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4.5.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t>Объекты водоснабжения …………………………………………………………….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22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4.6.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t>Объекты водоотведения (канализации) 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29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4.7.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t>Объекты связи …………………………………………………………………………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34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4.8.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rPr>
                <w:bCs/>
              </w:rPr>
              <w:t xml:space="preserve">Размещение линейных объектов (сетей) инженерного обеспечения </w:t>
            </w:r>
            <w:r w:rsidRPr="00F62665">
              <w:t>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36</w:t>
            </w:r>
          </w:p>
        </w:tc>
      </w:tr>
      <w:tr w:rsidR="000A588D" w:rsidRPr="00F62665" w:rsidTr="00A3104F">
        <w:trPr>
          <w:gridAfter w:val="1"/>
          <w:wAfter w:w="141" w:type="dxa"/>
          <w:trHeight w:val="126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  <w:r w:rsidRPr="00F62665">
              <w:rPr>
                <w:b/>
              </w:rPr>
              <w:t>5.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49"/>
              <w:rPr>
                <w:b/>
              </w:rPr>
            </w:pPr>
            <w:r w:rsidRPr="00F62665">
              <w:rPr>
                <w:b/>
              </w:rPr>
              <w:t>Нормативы градостроительного проектирования зон транспортной инфраструктуры ……………………………………………………………………………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  <w:rPr>
                <w:b/>
              </w:rPr>
            </w:pPr>
            <w:r w:rsidRPr="00F62665">
              <w:rPr>
                <w:b/>
              </w:rPr>
              <w:t>43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5.1.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t>Внешний транспо</w:t>
            </w:r>
            <w:proofErr w:type="gramStart"/>
            <w:r w:rsidRPr="00F62665">
              <w:t>рт в пр</w:t>
            </w:r>
            <w:proofErr w:type="gramEnd"/>
            <w:r w:rsidRPr="00F62665">
              <w:t>еделах границ сельского поселения</w:t>
            </w:r>
            <w:r w:rsidRPr="00F62665">
              <w:rPr>
                <w:b/>
              </w:rPr>
              <w:t xml:space="preserve"> </w:t>
            </w:r>
            <w:r w:rsidRPr="00F62665">
              <w:t>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43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5.2.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t>Сеть улиц и дорог сельского поселения 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44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5.3.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t>Сеть общественного пассажирского транспорта 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46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jc w:val="center"/>
            </w:pPr>
            <w:r w:rsidRPr="00F62665">
              <w:t>5.4.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</w:pPr>
            <w:r w:rsidRPr="00F62665">
              <w:t>Сооружения и устройства для хранения и обслуживания транспортных          средств …………………………………………………………………………………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</w:pPr>
            <w:r w:rsidRPr="00F62665">
              <w:t>48</w:t>
            </w:r>
          </w:p>
        </w:tc>
      </w:tr>
      <w:tr w:rsidR="000A588D" w:rsidRPr="00F62665" w:rsidTr="00A3104F">
        <w:trPr>
          <w:gridAfter w:val="1"/>
          <w:wAfter w:w="141" w:type="dxa"/>
          <w:trHeight w:val="126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  <w:r w:rsidRPr="00F62665">
              <w:rPr>
                <w:b/>
              </w:rPr>
              <w:t>6.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</w:rPr>
            </w:pPr>
            <w:r w:rsidRPr="00F62665">
              <w:rPr>
                <w:b/>
              </w:rPr>
              <w:t>Нормативы градостроительного проектирования общественно-деловых зон 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</w:rPr>
            </w:pPr>
            <w:r w:rsidRPr="00F62665">
              <w:rPr>
                <w:b/>
              </w:rPr>
              <w:t>55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</w:pPr>
            <w:r w:rsidRPr="00F62665">
              <w:t xml:space="preserve">6.1. 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63"/>
              <w:rPr>
                <w:b/>
              </w:rPr>
            </w:pPr>
            <w:r w:rsidRPr="00F62665">
              <w:t>Классификация и размещение общественно-деловых зон 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55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</w:pPr>
            <w:r w:rsidRPr="00F62665">
              <w:t>6.2.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63"/>
              <w:rPr>
                <w:b/>
              </w:rPr>
            </w:pPr>
            <w:r w:rsidRPr="00F62665">
              <w:rPr>
                <w:spacing w:val="-2"/>
              </w:rPr>
              <w:t xml:space="preserve">Нормативные параметры общественно-деловых зон </w:t>
            </w:r>
            <w:r w:rsidRPr="00F62665">
              <w:t>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59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</w:pPr>
            <w:r w:rsidRPr="00F62665">
              <w:t>6.3.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63"/>
              <w:rPr>
                <w:spacing w:val="-2"/>
              </w:rPr>
            </w:pPr>
            <w:r w:rsidRPr="00F62665">
              <w:rPr>
                <w:spacing w:val="-2"/>
              </w:rPr>
              <w:t>Объекты обслуживания ……………………………………………………………….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61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6.3.1.</w:t>
            </w:r>
          </w:p>
        </w:tc>
        <w:tc>
          <w:tcPr>
            <w:tcW w:w="751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Объекты физической культуры и массового спорта 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61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6.3.2.</w:t>
            </w:r>
          </w:p>
        </w:tc>
        <w:tc>
          <w:tcPr>
            <w:tcW w:w="751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Объекты образования ………………………………………………………..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62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6.3.3.</w:t>
            </w:r>
          </w:p>
        </w:tc>
        <w:tc>
          <w:tcPr>
            <w:tcW w:w="751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Объекты здравоохранения ………………………………………………….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65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6.3.4.</w:t>
            </w:r>
          </w:p>
        </w:tc>
        <w:tc>
          <w:tcPr>
            <w:tcW w:w="751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Объекты культуры и искусства 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66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6.3.5.</w:t>
            </w:r>
          </w:p>
        </w:tc>
        <w:tc>
          <w:tcPr>
            <w:tcW w:w="751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Объекты, необходимые для обеспечения населения услугами связи, общественного питания, торговли и бытового обслуживания 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67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6.3.6.</w:t>
            </w:r>
          </w:p>
        </w:tc>
        <w:tc>
          <w:tcPr>
            <w:tcW w:w="7513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rPr>
                <w:bCs/>
              </w:rPr>
              <w:t xml:space="preserve">Объекты обслуживания регионального значения, расположенные                   на территории </w:t>
            </w:r>
            <w:r w:rsidRPr="00F62665">
              <w:t xml:space="preserve">сельского поселения </w:t>
            </w:r>
            <w:r w:rsidRPr="00F62665">
              <w:rPr>
                <w:bCs/>
              </w:rPr>
              <w:t>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70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  <w:lang w:val="en-US"/>
              </w:rPr>
            </w:pPr>
            <w:r w:rsidRPr="00F62665">
              <w:rPr>
                <w:b/>
                <w:bCs/>
              </w:rPr>
              <w:t>7.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  <w:bCs/>
              </w:rPr>
            </w:pPr>
            <w:r w:rsidRPr="00F62665">
              <w:rPr>
                <w:b/>
                <w:spacing w:val="-2"/>
              </w:rPr>
              <w:t>Нормативы градостроительного проектирования зон</w:t>
            </w:r>
            <w:r w:rsidRPr="00F62665">
              <w:rPr>
                <w:b/>
                <w:bCs/>
                <w:spacing w:val="-2"/>
              </w:rPr>
              <w:t xml:space="preserve"> специального назначения</w:t>
            </w:r>
            <w:r w:rsidRPr="00F62665">
              <w:rPr>
                <w:b/>
                <w:bCs/>
              </w:rPr>
              <w:t xml:space="preserve"> 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70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left="-57" w:right="-57"/>
              <w:jc w:val="center"/>
            </w:pPr>
            <w:r w:rsidRPr="00F62665">
              <w:t>7.1.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Общие требования 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70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left="-57" w:right="-57"/>
              <w:jc w:val="center"/>
            </w:pPr>
            <w:r w:rsidRPr="00F62665">
              <w:t>7.2.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Объекты, необходимые для организации ритуальных услуг, места           захоронения …………………………………………………………………………..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70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left="-57" w:right="-57"/>
              <w:jc w:val="center"/>
            </w:pPr>
            <w:r w:rsidRPr="00F62665">
              <w:t>7.3.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Объекты, необходимые для размещения твердых коммунальных отходов 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72</w:t>
            </w:r>
          </w:p>
        </w:tc>
      </w:tr>
      <w:tr w:rsidR="000A588D" w:rsidRPr="00F62665" w:rsidTr="00A3104F">
        <w:trPr>
          <w:gridAfter w:val="1"/>
          <w:wAfter w:w="141" w:type="dxa"/>
          <w:trHeight w:val="107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line="239" w:lineRule="auto"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8.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263"/>
              <w:jc w:val="both"/>
              <w:rPr>
                <w:b/>
                <w:bCs/>
              </w:rPr>
            </w:pPr>
            <w:r w:rsidRPr="00F62665">
              <w:rPr>
                <w:b/>
              </w:rPr>
              <w:t xml:space="preserve">Нормативы </w:t>
            </w:r>
            <w:bookmarkStart w:id="1" w:name="закладка"/>
            <w:bookmarkEnd w:id="1"/>
            <w:r w:rsidRPr="00F62665">
              <w:rPr>
                <w:b/>
              </w:rPr>
              <w:t>градостроительного проектирования жилых зон</w:t>
            </w:r>
            <w:r w:rsidRPr="00F62665">
              <w:rPr>
                <w:b/>
                <w:bCs/>
              </w:rPr>
              <w:t xml:space="preserve"> 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 w:line="239" w:lineRule="auto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74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9.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jc w:val="both"/>
              <w:rPr>
                <w:b/>
                <w:bCs/>
              </w:rPr>
            </w:pPr>
            <w:r w:rsidRPr="00F62665">
              <w:rPr>
                <w:b/>
              </w:rPr>
              <w:t>Нормативы градостроительного проектирования п</w:t>
            </w:r>
            <w:r w:rsidRPr="00F62665">
              <w:rPr>
                <w:b/>
                <w:bCs/>
              </w:rPr>
              <w:t>роизводственных зон 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82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</w:pPr>
            <w:r w:rsidRPr="00F62665">
              <w:t>9.1.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Общие требования 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82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</w:pPr>
            <w:r w:rsidRPr="00F62665">
              <w:t>9.2.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rPr>
                <w:spacing w:val="-2"/>
              </w:rPr>
              <w:t>Классификация, размещение и нормативные параметры производственных зон</w:t>
            </w:r>
            <w:r w:rsidRPr="00F62665">
              <w:t xml:space="preserve"> 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83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</w:pPr>
            <w:r w:rsidRPr="00F62665">
              <w:t>9.3.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rPr>
                <w:spacing w:val="-2"/>
              </w:rPr>
              <w:t xml:space="preserve">Нормативные параметры </w:t>
            </w:r>
            <w:r w:rsidRPr="00F62665">
              <w:t>коммунально-складских зон 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88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10.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jc w:val="both"/>
              <w:rPr>
                <w:b/>
                <w:bCs/>
              </w:rPr>
            </w:pPr>
            <w:r w:rsidRPr="00F62665">
              <w:rPr>
                <w:b/>
              </w:rPr>
              <w:t xml:space="preserve">Нормативы градостроительного проектирования </w:t>
            </w:r>
            <w:r w:rsidRPr="00F62665">
              <w:rPr>
                <w:b/>
                <w:bCs/>
              </w:rPr>
              <w:t>рекреационных</w:t>
            </w:r>
            <w:r w:rsidRPr="00F62665">
              <w:rPr>
                <w:b/>
              </w:rPr>
              <w:t xml:space="preserve"> зон </w:t>
            </w:r>
            <w:r w:rsidRPr="00F62665">
              <w:rPr>
                <w:b/>
                <w:bCs/>
              </w:rPr>
              <w:t>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90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</w:pPr>
            <w:r w:rsidRPr="00F62665">
              <w:t>10.1.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Состав рекреационных зон и их формирование 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90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</w:pPr>
            <w:r w:rsidRPr="00F62665">
              <w:t>10.2.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Нормативные параметры озелененных территорий общего пользования 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91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</w:pPr>
            <w:r w:rsidRPr="00F62665">
              <w:t>10.3.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Нормативные параметры зон туризма и отдыха 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95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11.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  <w:bCs/>
              </w:rPr>
            </w:pPr>
            <w:r w:rsidRPr="00F62665">
              <w:rPr>
                <w:b/>
              </w:rPr>
              <w:t xml:space="preserve">Нормативы градостроительного проектирования зон </w:t>
            </w:r>
            <w:r w:rsidRPr="00F62665">
              <w:rPr>
                <w:b/>
                <w:bCs/>
              </w:rPr>
              <w:t xml:space="preserve">сельскохозяйственного </w:t>
            </w:r>
            <w:r w:rsidRPr="00F62665">
              <w:rPr>
                <w:b/>
              </w:rPr>
              <w:t xml:space="preserve">использования </w:t>
            </w:r>
            <w:r w:rsidRPr="00F62665">
              <w:rPr>
                <w:b/>
                <w:bCs/>
              </w:rPr>
              <w:t>……………………………………………………………………………….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102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12.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  <w:bCs/>
              </w:rPr>
            </w:pPr>
            <w:r w:rsidRPr="00F62665">
              <w:rPr>
                <w:b/>
              </w:rPr>
              <w:t xml:space="preserve">Нормативы градостроительного проектирования зон </w:t>
            </w:r>
            <w:r w:rsidRPr="00F62665">
              <w:rPr>
                <w:b/>
                <w:bCs/>
              </w:rPr>
              <w:t>особо охраняемых       территорий …………………………………………………………………………………..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112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left="-57" w:right="-57"/>
              <w:jc w:val="center"/>
            </w:pPr>
            <w:r w:rsidRPr="00F62665">
              <w:t>12.1.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Особо охраняемые природные территории местного значения 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112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left="-57" w:right="-57"/>
              <w:jc w:val="center"/>
            </w:pPr>
            <w:r w:rsidRPr="00F62665">
              <w:t>12.2.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Лечебно-оздоровительные местности и курорты местного значения 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113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left="-57" w:right="-57"/>
              <w:jc w:val="center"/>
            </w:pPr>
            <w:r w:rsidRPr="00F62665">
              <w:t>12.3.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>Территории традиционного природопользования коренных                 малочисленных народов …………………………………………………………….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116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left="-57" w:right="-57"/>
              <w:jc w:val="center"/>
            </w:pPr>
            <w:r w:rsidRPr="00F62665">
              <w:t>12.4.</w:t>
            </w:r>
          </w:p>
        </w:tc>
        <w:tc>
          <w:tcPr>
            <w:tcW w:w="8256" w:type="dxa"/>
            <w:gridSpan w:val="2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</w:pPr>
            <w:r w:rsidRPr="00F62665">
              <w:t xml:space="preserve">Земли историко-культурного назначения. Нормативные параметры                  охраны объектов культурного наследия (памятников истории и культуры) </w:t>
            </w:r>
            <w:r w:rsidRPr="00F62665">
              <w:rPr>
                <w:bCs/>
              </w:rPr>
              <w:t>местного значения</w:t>
            </w:r>
            <w:r w:rsidRPr="00F62665">
              <w:t xml:space="preserve"> 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</w:pPr>
            <w:r w:rsidRPr="00F62665">
              <w:t>117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13.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jc w:val="both"/>
              <w:rPr>
                <w:b/>
                <w:bCs/>
              </w:rPr>
            </w:pPr>
            <w:r w:rsidRPr="00F62665">
              <w:rPr>
                <w:b/>
              </w:rPr>
              <w:t>Нормативы о</w:t>
            </w:r>
            <w:r w:rsidRPr="00F62665">
              <w:rPr>
                <w:b/>
                <w:bCs/>
              </w:rPr>
              <w:t>храны окружающей среды ………………………………………………..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119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14.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</w:rPr>
            </w:pPr>
            <w:r w:rsidRPr="00F62665">
              <w:rPr>
                <w:b/>
              </w:rPr>
              <w:t xml:space="preserve">Объекты материально-технического </w:t>
            </w:r>
            <w:proofErr w:type="gramStart"/>
            <w:r w:rsidRPr="00F62665">
              <w:rPr>
                <w:b/>
              </w:rPr>
              <w:t>обеспечения деятельности органов              местного самоуправления сельского поселения</w:t>
            </w:r>
            <w:proofErr w:type="gramEnd"/>
            <w:r w:rsidRPr="00F62665">
              <w:rPr>
                <w:b/>
              </w:rPr>
              <w:t xml:space="preserve"> 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124</w:t>
            </w:r>
          </w:p>
        </w:tc>
      </w:tr>
      <w:tr w:rsidR="000A588D" w:rsidRPr="00F62665" w:rsidTr="00A3104F">
        <w:trPr>
          <w:gridAfter w:val="1"/>
          <w:wAfter w:w="141" w:type="dxa"/>
          <w:trHeight w:val="200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15.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</w:rPr>
            </w:pPr>
            <w:r w:rsidRPr="00F62665">
              <w:rPr>
                <w:b/>
              </w:rPr>
              <w:t>Объекты, необходимые для организации охраны общественного порядка 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124</w:t>
            </w:r>
          </w:p>
        </w:tc>
      </w:tr>
      <w:tr w:rsidR="000A588D" w:rsidRPr="00F62665" w:rsidTr="00A3104F">
        <w:trPr>
          <w:gridAfter w:val="1"/>
          <w:wAfter w:w="141" w:type="dxa"/>
          <w:trHeight w:val="200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16.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</w:rPr>
            </w:pPr>
            <w:r w:rsidRPr="00F62665">
              <w:rPr>
                <w:b/>
              </w:rPr>
              <w:t>Объекты, необходимые для обеспечения первичных мер пожарной         безопасности …………………………………………………………………………………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124</w:t>
            </w:r>
          </w:p>
        </w:tc>
      </w:tr>
      <w:tr w:rsidR="000A588D" w:rsidRPr="00F62665" w:rsidTr="00A3104F">
        <w:trPr>
          <w:gridAfter w:val="1"/>
          <w:wAfter w:w="141" w:type="dxa"/>
          <w:trHeight w:val="200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17.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  <w:bCs/>
              </w:rPr>
            </w:pPr>
            <w:r w:rsidRPr="00F62665">
              <w:rPr>
                <w:b/>
                <w:spacing w:val="-2"/>
              </w:rPr>
              <w:t xml:space="preserve">Нормативы градостроительного проектирования зон </w:t>
            </w:r>
            <w:r w:rsidRPr="00F62665">
              <w:rPr>
                <w:b/>
              </w:rPr>
              <w:t>режимных объектов 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125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535" w:type="dxa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>18.</w:t>
            </w:r>
          </w:p>
        </w:tc>
        <w:tc>
          <w:tcPr>
            <w:tcW w:w="8963" w:type="dxa"/>
            <w:gridSpan w:val="3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63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Нормативы обеспечения доступности жилых объектов, объектов социальной           </w:t>
            </w:r>
            <w:r w:rsidRPr="00F62665">
              <w:rPr>
                <w:b/>
                <w:bCs/>
                <w:spacing w:val="-3"/>
              </w:rPr>
              <w:t>инфраструктуры для инвалидов и других маломобильных групп населения 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  <w:bCs/>
              </w:rPr>
            </w:pPr>
            <w:r w:rsidRPr="00F62665">
              <w:rPr>
                <w:b/>
                <w:bCs/>
              </w:rPr>
              <w:t>125</w:t>
            </w:r>
          </w:p>
        </w:tc>
      </w:tr>
      <w:tr w:rsidR="000A588D" w:rsidRPr="00F62665" w:rsidTr="00A3104F">
        <w:tc>
          <w:tcPr>
            <w:tcW w:w="9531" w:type="dxa"/>
            <w:gridSpan w:val="5"/>
          </w:tcPr>
          <w:p w:rsidR="000A588D" w:rsidRPr="00F62665" w:rsidRDefault="000A588D" w:rsidP="00A3104F">
            <w:pPr>
              <w:suppressAutoHyphens/>
              <w:spacing w:before="120" w:after="60"/>
              <w:ind w:right="-249"/>
              <w:rPr>
                <w:b/>
              </w:rPr>
            </w:pPr>
            <w:r w:rsidRPr="00F62665">
              <w:rPr>
                <w:b/>
              </w:rPr>
              <w:t>ПРИЛОЖЕНИЯ</w:t>
            </w:r>
          </w:p>
        </w:tc>
        <w:tc>
          <w:tcPr>
            <w:tcW w:w="675" w:type="dxa"/>
            <w:gridSpan w:val="2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/>
              </w:rPr>
            </w:pP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9498" w:type="dxa"/>
            <w:gridSpan w:val="4"/>
            <w:shd w:val="clear" w:color="auto" w:fill="auto"/>
          </w:tcPr>
          <w:p w:rsidR="000A588D" w:rsidRPr="00F62665" w:rsidRDefault="000A588D" w:rsidP="00A3104F">
            <w:pPr>
              <w:suppressAutoHyphens/>
              <w:spacing w:before="120" w:after="60"/>
              <w:ind w:right="-249"/>
              <w:rPr>
                <w:b/>
              </w:rPr>
            </w:pPr>
            <w:r w:rsidRPr="00F62665">
              <w:rPr>
                <w:b/>
                <w:bCs/>
              </w:rPr>
              <w:t xml:space="preserve">Приложение 1. </w:t>
            </w:r>
            <w:r w:rsidRPr="00F62665">
              <w:rPr>
                <w:bCs/>
              </w:rPr>
              <w:t>Перечень объектов местного значения, планируемых для           отображения в генеральном плане</w:t>
            </w:r>
            <w:r w:rsidRPr="00F62665">
              <w:t xml:space="preserve"> и документации по планировке территории                сельского поселения ……………………………………………………………………………….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before="120" w:after="60"/>
              <w:ind w:right="-57"/>
            </w:pPr>
            <w:r w:rsidRPr="00F62665">
              <w:t>130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9498" w:type="dxa"/>
            <w:gridSpan w:val="4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Приложение 2. </w:t>
            </w:r>
            <w:r w:rsidRPr="00F62665">
              <w:t>Зонирование и примерная форма баланса территории в границах         сельского поселения ………………………………………………………………………………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Cs/>
              </w:rPr>
            </w:pPr>
            <w:r w:rsidRPr="00F62665">
              <w:rPr>
                <w:bCs/>
              </w:rPr>
              <w:t>131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9498" w:type="dxa"/>
            <w:gridSpan w:val="4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Приложение 3. </w:t>
            </w:r>
            <w:r w:rsidRPr="00F62665">
              <w:t>Границы зон санитарной охраны источников водоснабжения и                  водопроводов питьевого назначения ……………………………………………………………..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Cs/>
              </w:rPr>
            </w:pPr>
            <w:r w:rsidRPr="00F62665">
              <w:rPr>
                <w:bCs/>
              </w:rPr>
              <w:t>133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9498" w:type="dxa"/>
            <w:gridSpan w:val="4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Приложение 4. </w:t>
            </w:r>
            <w:r w:rsidRPr="00F62665">
              <w:rPr>
                <w:bCs/>
              </w:rPr>
              <w:t xml:space="preserve">Требования к размещению объектов в границах районов аэродромов и </w:t>
            </w:r>
            <w:proofErr w:type="spellStart"/>
            <w:r w:rsidRPr="00F62665">
              <w:rPr>
                <w:bCs/>
              </w:rPr>
              <w:t>приаэродромных</w:t>
            </w:r>
            <w:proofErr w:type="spellEnd"/>
            <w:r w:rsidRPr="00F62665">
              <w:rPr>
                <w:bCs/>
              </w:rPr>
              <w:t xml:space="preserve"> территорий ……………………………………………………………………..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Cs/>
              </w:rPr>
            </w:pPr>
            <w:r w:rsidRPr="00F62665">
              <w:rPr>
                <w:bCs/>
              </w:rPr>
              <w:t>135</w:t>
            </w:r>
          </w:p>
        </w:tc>
      </w:tr>
      <w:tr w:rsidR="000A588D" w:rsidRPr="00F62665" w:rsidTr="00A3104F">
        <w:trPr>
          <w:gridAfter w:val="1"/>
          <w:wAfter w:w="141" w:type="dxa"/>
        </w:trPr>
        <w:tc>
          <w:tcPr>
            <w:tcW w:w="9498" w:type="dxa"/>
            <w:gridSpan w:val="4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Приложение 5. </w:t>
            </w:r>
            <w:r w:rsidRPr="00F62665">
              <w:t>Показатели минимальной плотности застройки площадок         производственных объектов ………………………………………………………………………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F62665" w:rsidRDefault="000A588D" w:rsidP="00A3104F">
            <w:pPr>
              <w:suppressAutoHyphens/>
              <w:spacing w:after="60"/>
              <w:ind w:right="-57"/>
              <w:rPr>
                <w:bCs/>
              </w:rPr>
            </w:pPr>
            <w:r w:rsidRPr="00F62665">
              <w:rPr>
                <w:bCs/>
              </w:rPr>
              <w:t>137</w:t>
            </w:r>
          </w:p>
        </w:tc>
      </w:tr>
      <w:tr w:rsidR="000A588D" w:rsidRPr="000D10E7" w:rsidTr="00A3104F">
        <w:trPr>
          <w:gridAfter w:val="1"/>
          <w:wAfter w:w="141" w:type="dxa"/>
        </w:trPr>
        <w:tc>
          <w:tcPr>
            <w:tcW w:w="9498" w:type="dxa"/>
            <w:gridSpan w:val="4"/>
            <w:shd w:val="clear" w:color="auto" w:fill="auto"/>
          </w:tcPr>
          <w:p w:rsidR="000A588D" w:rsidRPr="00F62665" w:rsidRDefault="000A588D" w:rsidP="00A3104F">
            <w:pPr>
              <w:suppressAutoHyphens/>
              <w:spacing w:after="60"/>
              <w:ind w:right="-249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Приложение 6. </w:t>
            </w:r>
            <w:r w:rsidRPr="00F62665">
              <w:t>Термины и определения 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A588D" w:rsidRPr="000D10E7" w:rsidRDefault="000A588D" w:rsidP="00A3104F">
            <w:pPr>
              <w:suppressAutoHyphens/>
              <w:spacing w:after="60"/>
              <w:ind w:right="-57"/>
              <w:rPr>
                <w:bCs/>
              </w:rPr>
            </w:pPr>
            <w:r w:rsidRPr="00F62665">
              <w:rPr>
                <w:bCs/>
              </w:rPr>
              <w:t>143</w:t>
            </w:r>
          </w:p>
        </w:tc>
      </w:tr>
    </w:tbl>
    <w:p w:rsidR="000A588D" w:rsidRPr="000D10E7" w:rsidRDefault="000A588D" w:rsidP="000A588D">
      <w:pPr>
        <w:jc w:val="both"/>
        <w:rPr>
          <w:sz w:val="4"/>
          <w:szCs w:val="4"/>
        </w:rPr>
      </w:pPr>
    </w:p>
    <w:p w:rsidR="00CC7EFB" w:rsidRDefault="00CC7EFB"/>
    <w:sectPr w:rsidR="00CC7EFB" w:rsidSect="00A73D78">
      <w:pgSz w:w="11906" w:h="16838" w:code="9"/>
      <w:pgMar w:top="1134" w:right="567" w:bottom="1134" w:left="1134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C2" w:rsidRDefault="00420AC2">
      <w:r>
        <w:separator/>
      </w:r>
    </w:p>
  </w:endnote>
  <w:endnote w:type="continuationSeparator" w:id="0">
    <w:p w:rsidR="00420AC2" w:rsidRDefault="0042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F4" w:rsidRPr="001D0978" w:rsidRDefault="00BE3868" w:rsidP="001D0978">
    <w:pPr>
      <w:pStyle w:val="a3"/>
    </w:pPr>
    <w:r>
      <w:rPr>
        <w:rStyle w:val="a5"/>
      </w:rPr>
      <w:fldChar w:fldCharType="begin"/>
    </w:r>
    <w:r w:rsidR="000A588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A588D">
      <w:rPr>
        <w:rStyle w:val="a5"/>
        <w:noProof/>
      </w:rPr>
      <w:t>VI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F4" w:rsidRDefault="00BE3868" w:rsidP="001D0978">
    <w:pPr>
      <w:pStyle w:val="a3"/>
      <w:jc w:val="right"/>
    </w:pPr>
    <w:r>
      <w:rPr>
        <w:rStyle w:val="a5"/>
      </w:rPr>
      <w:fldChar w:fldCharType="begin"/>
    </w:r>
    <w:r w:rsidR="000A588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30546">
      <w:rPr>
        <w:rStyle w:val="a5"/>
        <w:noProof/>
      </w:rPr>
      <w:t>VI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C2" w:rsidRDefault="00420AC2">
      <w:r>
        <w:separator/>
      </w:r>
    </w:p>
  </w:footnote>
  <w:footnote w:type="continuationSeparator" w:id="0">
    <w:p w:rsidR="00420AC2" w:rsidRDefault="0042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88D"/>
    <w:rsid w:val="00004486"/>
    <w:rsid w:val="00007DBE"/>
    <w:rsid w:val="000176EF"/>
    <w:rsid w:val="00021CE4"/>
    <w:rsid w:val="00044159"/>
    <w:rsid w:val="00045D5B"/>
    <w:rsid w:val="0005057A"/>
    <w:rsid w:val="00052534"/>
    <w:rsid w:val="00062F48"/>
    <w:rsid w:val="00070356"/>
    <w:rsid w:val="000779E3"/>
    <w:rsid w:val="0009682D"/>
    <w:rsid w:val="000A588D"/>
    <w:rsid w:val="000A65B1"/>
    <w:rsid w:val="000B3122"/>
    <w:rsid w:val="000B7587"/>
    <w:rsid w:val="001307B3"/>
    <w:rsid w:val="001334E2"/>
    <w:rsid w:val="001521EF"/>
    <w:rsid w:val="00152DF6"/>
    <w:rsid w:val="00156A3C"/>
    <w:rsid w:val="00164A85"/>
    <w:rsid w:val="001D4C1D"/>
    <w:rsid w:val="001D6DF1"/>
    <w:rsid w:val="001D71E6"/>
    <w:rsid w:val="001E3B6D"/>
    <w:rsid w:val="001E59DA"/>
    <w:rsid w:val="001E65EE"/>
    <w:rsid w:val="001F3123"/>
    <w:rsid w:val="001F51EF"/>
    <w:rsid w:val="001F7DFA"/>
    <w:rsid w:val="00203B6C"/>
    <w:rsid w:val="00206143"/>
    <w:rsid w:val="002168D0"/>
    <w:rsid w:val="002218A5"/>
    <w:rsid w:val="0022353D"/>
    <w:rsid w:val="0022440B"/>
    <w:rsid w:val="00237E52"/>
    <w:rsid w:val="00255811"/>
    <w:rsid w:val="0026019B"/>
    <w:rsid w:val="00270B5B"/>
    <w:rsid w:val="00283759"/>
    <w:rsid w:val="0028535D"/>
    <w:rsid w:val="002A0D5E"/>
    <w:rsid w:val="002A5BA9"/>
    <w:rsid w:val="002B09D6"/>
    <w:rsid w:val="002B1B25"/>
    <w:rsid w:val="002C09FA"/>
    <w:rsid w:val="002C0E57"/>
    <w:rsid w:val="002C3D4F"/>
    <w:rsid w:val="002C4CAA"/>
    <w:rsid w:val="002D7437"/>
    <w:rsid w:val="002E03DB"/>
    <w:rsid w:val="00304433"/>
    <w:rsid w:val="00306D77"/>
    <w:rsid w:val="0031175E"/>
    <w:rsid w:val="0031505A"/>
    <w:rsid w:val="003243EF"/>
    <w:rsid w:val="00325E43"/>
    <w:rsid w:val="00327A02"/>
    <w:rsid w:val="003332FD"/>
    <w:rsid w:val="00335A88"/>
    <w:rsid w:val="0033716B"/>
    <w:rsid w:val="00395858"/>
    <w:rsid w:val="0039635E"/>
    <w:rsid w:val="003A1018"/>
    <w:rsid w:val="003B0BD7"/>
    <w:rsid w:val="003B43A6"/>
    <w:rsid w:val="003C3004"/>
    <w:rsid w:val="003D5BC7"/>
    <w:rsid w:val="003F6563"/>
    <w:rsid w:val="00406E28"/>
    <w:rsid w:val="00411E20"/>
    <w:rsid w:val="00416C06"/>
    <w:rsid w:val="00420AC2"/>
    <w:rsid w:val="00422D51"/>
    <w:rsid w:val="00430B06"/>
    <w:rsid w:val="00433C93"/>
    <w:rsid w:val="00446E9E"/>
    <w:rsid w:val="00447AEB"/>
    <w:rsid w:val="00452A91"/>
    <w:rsid w:val="00463754"/>
    <w:rsid w:val="00465F70"/>
    <w:rsid w:val="00473643"/>
    <w:rsid w:val="00481F23"/>
    <w:rsid w:val="00482573"/>
    <w:rsid w:val="00486960"/>
    <w:rsid w:val="00495A16"/>
    <w:rsid w:val="004D78B3"/>
    <w:rsid w:val="004F74DF"/>
    <w:rsid w:val="0050098B"/>
    <w:rsid w:val="005023CC"/>
    <w:rsid w:val="00504D98"/>
    <w:rsid w:val="00515861"/>
    <w:rsid w:val="00520A6A"/>
    <w:rsid w:val="005A24A0"/>
    <w:rsid w:val="005F6E65"/>
    <w:rsid w:val="005F7FD6"/>
    <w:rsid w:val="00614BBE"/>
    <w:rsid w:val="00614BF6"/>
    <w:rsid w:val="00632932"/>
    <w:rsid w:val="00652CA1"/>
    <w:rsid w:val="00675CCF"/>
    <w:rsid w:val="00675D71"/>
    <w:rsid w:val="0069469C"/>
    <w:rsid w:val="006A4EB9"/>
    <w:rsid w:val="006C2CB3"/>
    <w:rsid w:val="006C4489"/>
    <w:rsid w:val="006D3794"/>
    <w:rsid w:val="006D4DDC"/>
    <w:rsid w:val="006F03B1"/>
    <w:rsid w:val="0070452F"/>
    <w:rsid w:val="00707145"/>
    <w:rsid w:val="007113DB"/>
    <w:rsid w:val="00723DFF"/>
    <w:rsid w:val="007265DE"/>
    <w:rsid w:val="00732148"/>
    <w:rsid w:val="00734C3F"/>
    <w:rsid w:val="0074514E"/>
    <w:rsid w:val="00746C7E"/>
    <w:rsid w:val="00757A80"/>
    <w:rsid w:val="00762D72"/>
    <w:rsid w:val="00766C14"/>
    <w:rsid w:val="00776676"/>
    <w:rsid w:val="00787B67"/>
    <w:rsid w:val="007B4BF8"/>
    <w:rsid w:val="007C127B"/>
    <w:rsid w:val="007C2EBA"/>
    <w:rsid w:val="007C7145"/>
    <w:rsid w:val="007D6F44"/>
    <w:rsid w:val="007F53F2"/>
    <w:rsid w:val="007F6B30"/>
    <w:rsid w:val="007F770F"/>
    <w:rsid w:val="008029B7"/>
    <w:rsid w:val="00830546"/>
    <w:rsid w:val="00834138"/>
    <w:rsid w:val="00865F50"/>
    <w:rsid w:val="00876988"/>
    <w:rsid w:val="0088295C"/>
    <w:rsid w:val="00892C8C"/>
    <w:rsid w:val="00896C05"/>
    <w:rsid w:val="008C0C89"/>
    <w:rsid w:val="008C1D84"/>
    <w:rsid w:val="008D0C62"/>
    <w:rsid w:val="008D4240"/>
    <w:rsid w:val="00907795"/>
    <w:rsid w:val="00921E26"/>
    <w:rsid w:val="0093120A"/>
    <w:rsid w:val="00940151"/>
    <w:rsid w:val="009535DE"/>
    <w:rsid w:val="00965F77"/>
    <w:rsid w:val="00971079"/>
    <w:rsid w:val="0097542B"/>
    <w:rsid w:val="00977D9B"/>
    <w:rsid w:val="009A781E"/>
    <w:rsid w:val="009B16E4"/>
    <w:rsid w:val="009B6AD0"/>
    <w:rsid w:val="009C5E18"/>
    <w:rsid w:val="009D46D1"/>
    <w:rsid w:val="009F7B93"/>
    <w:rsid w:val="00A10881"/>
    <w:rsid w:val="00A47A07"/>
    <w:rsid w:val="00A659E0"/>
    <w:rsid w:val="00A87625"/>
    <w:rsid w:val="00AA134E"/>
    <w:rsid w:val="00AA3489"/>
    <w:rsid w:val="00AA58CE"/>
    <w:rsid w:val="00AB3A65"/>
    <w:rsid w:val="00AD285B"/>
    <w:rsid w:val="00AE1326"/>
    <w:rsid w:val="00AE46CA"/>
    <w:rsid w:val="00AF0EC9"/>
    <w:rsid w:val="00B04384"/>
    <w:rsid w:val="00B14BC2"/>
    <w:rsid w:val="00B35D83"/>
    <w:rsid w:val="00B54EA3"/>
    <w:rsid w:val="00B56F73"/>
    <w:rsid w:val="00B57183"/>
    <w:rsid w:val="00B73B59"/>
    <w:rsid w:val="00B77865"/>
    <w:rsid w:val="00B92207"/>
    <w:rsid w:val="00B9507A"/>
    <w:rsid w:val="00B9615C"/>
    <w:rsid w:val="00B96BE9"/>
    <w:rsid w:val="00BD0EEE"/>
    <w:rsid w:val="00BD346B"/>
    <w:rsid w:val="00BD5D36"/>
    <w:rsid w:val="00BE34EE"/>
    <w:rsid w:val="00BE3868"/>
    <w:rsid w:val="00BE6CFF"/>
    <w:rsid w:val="00C06012"/>
    <w:rsid w:val="00C32EF9"/>
    <w:rsid w:val="00C86C3F"/>
    <w:rsid w:val="00CB3EA8"/>
    <w:rsid w:val="00CB6CB8"/>
    <w:rsid w:val="00CC6943"/>
    <w:rsid w:val="00CC7EFB"/>
    <w:rsid w:val="00CE2D66"/>
    <w:rsid w:val="00D203D7"/>
    <w:rsid w:val="00D2691B"/>
    <w:rsid w:val="00D369F4"/>
    <w:rsid w:val="00D528B9"/>
    <w:rsid w:val="00D75210"/>
    <w:rsid w:val="00DF5FFC"/>
    <w:rsid w:val="00E26F57"/>
    <w:rsid w:val="00E40798"/>
    <w:rsid w:val="00E40B31"/>
    <w:rsid w:val="00E50352"/>
    <w:rsid w:val="00E608A4"/>
    <w:rsid w:val="00E618E8"/>
    <w:rsid w:val="00E628FE"/>
    <w:rsid w:val="00E96B43"/>
    <w:rsid w:val="00EA4210"/>
    <w:rsid w:val="00EB7698"/>
    <w:rsid w:val="00EC06EA"/>
    <w:rsid w:val="00EC7A53"/>
    <w:rsid w:val="00ED648B"/>
    <w:rsid w:val="00ED747F"/>
    <w:rsid w:val="00EF4A0E"/>
    <w:rsid w:val="00F003A8"/>
    <w:rsid w:val="00F20183"/>
    <w:rsid w:val="00F37410"/>
    <w:rsid w:val="00F5799C"/>
    <w:rsid w:val="00F62B13"/>
    <w:rsid w:val="00F65098"/>
    <w:rsid w:val="00F66535"/>
    <w:rsid w:val="00F97640"/>
    <w:rsid w:val="00FB00E4"/>
    <w:rsid w:val="00FB7FAE"/>
    <w:rsid w:val="00FC6155"/>
    <w:rsid w:val="00FD3F6F"/>
    <w:rsid w:val="00FD615F"/>
    <w:rsid w:val="00F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58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5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588D"/>
  </w:style>
  <w:style w:type="paragraph" w:styleId="a6">
    <w:name w:val="Balloon Text"/>
    <w:basedOn w:val="a"/>
    <w:link w:val="a7"/>
    <w:uiPriority w:val="99"/>
    <w:semiHidden/>
    <w:unhideWhenUsed/>
    <w:rsid w:val="006A4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2016-05-19T02:57:00Z</cp:lastPrinted>
  <dcterms:created xsi:type="dcterms:W3CDTF">2016-02-08T03:11:00Z</dcterms:created>
  <dcterms:modified xsi:type="dcterms:W3CDTF">2017-04-04T23:24:00Z</dcterms:modified>
</cp:coreProperties>
</file>